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17" w:lineRule="atLeast"/>
        <w:ind w:left="-225" w:right="-225"/>
        <w:jc w:val="center"/>
        <w:rPr>
          <w:rFonts w:ascii="Helvetica" w:hAnsi="Helvetica" w:eastAsia="Helvetica" w:cs="Helvetica"/>
          <w:color w:val="317EAC"/>
          <w:sz w:val="36"/>
          <w:szCs w:val="3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17EAC"/>
          <w:spacing w:val="0"/>
          <w:sz w:val="36"/>
          <w:szCs w:val="36"/>
          <w:bdr w:val="none" w:color="auto" w:sz="0" w:space="0"/>
          <w:shd w:val="clear" w:fill="FFFFFF"/>
        </w:rPr>
        <w:t>2022年度江苏省徐州市新沂市新沂市草桥镇卢圩小学学生体质健康、近视率排名</w:t>
      </w:r>
    </w:p>
    <w:tbl>
      <w:tblPr>
        <w:tblW w:w="274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71"/>
        <w:gridCol w:w="101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优秀率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"https://tzjk.jse.edu.cn/fms/health-cujin/stud_health_stats5.jsp?unitId=002000012010613017&amp;version=2022%C4%EA%B6%C8&amp;unitType=all&amp;gender=&amp;nianji="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26.83%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"https://tzjk.jse.edu.cn/fms/health-cujin/stud_health_stats5.jsp?unitId=002000012010613018&amp;version=2022%C4%EA%B6%C8&amp;unitType=all&amp;gender=&amp;nianji="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23.33%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"https://tzjk.jse.edu.cn/fms/health-cujin/stud_health_stats5.jsp?unitId=002000012010613020&amp;version=2022%C4%EA%B6%C8&amp;unitType=all&amp;gender=&amp;nianji="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12.50%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"https://tzjk.jse.edu.cn/fms/health-cujin/stud_health_stats5.jsp?unitId=002000012010613019&amp;version=2022%C4%EA%B6%C8&amp;unitType=all&amp;gender=&amp;nianji="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"https://tzjk.jse.edu.cn/fms/health-cujin/stud_health_stats5.jsp?unitId=002000012010613021&amp;version=2022%C4%EA%B6%C8&amp;unitType=all&amp;gender=&amp;nianji="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17.54%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74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71"/>
        <w:gridCol w:w="101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优良率排名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优良率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"https://tzjk.jse.edu.cn/fms/health-cujin/stud_health_stats5.jsp?unitId=002000012010613017&amp;version=2022%C4%EA%B6%C8&amp;unitType=all&amp;gender=&amp;nianji="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39.02%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"https://tzjk.jse.edu.cn/fms/health-cujin/stud_health_stats5.jsp?unitId=002000012010613018&amp;version=2022%C4%EA%B6%C8&amp;unitType=all&amp;gender=&amp;nianji="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33.33%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"https://tzjk.jse.edu.cn/fms/health-cujin/stud_health_stats5.jsp?unitId=002000012010613019&amp;version=2022%C4%EA%B6%C8&amp;unitType=all&amp;gender=&amp;nianji="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26.32%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"https://tzjk.jse.edu.cn/fms/health-cujin/stud_health_stats5.jsp?unitId=002000012010613020&amp;version=2022%C4%EA%B6%C8&amp;unitType=all&amp;gender=&amp;nianji="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"https://tzjk.jse.edu.cn/fms/health-cujin/stud_health_stats5.jsp?unitId=002000012010613021&amp;version=2022%C4%EA%B6%C8&amp;unitType=all&amp;gender=&amp;nianji="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32.46%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74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91"/>
        <w:gridCol w:w="109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"https://tzjk.jse.edu.cn/fms/health-cujin/stud_health_stats5.jsp?unitId=002000012010613021&amp;version=2022%C4%EA%B6%C8&amp;unitType=all&amp;gender=&amp;nianji="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"https://tzjk.jse.edu.cn/fms/health-cujin/stud_health_stats5.jsp?unitId=002000012010613017&amp;version=2022%C4%EA%B6%C8&amp;unitType=all&amp;gender=&amp;nianji="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97.56%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"https://tzjk.jse.edu.cn/fms/health-cujin/stud_health_stats5.jsp?unitId=002000012010613018&amp;version=2022%C4%EA%B6%C8&amp;unitType=all&amp;gender=&amp;nianji="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96.67%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"https://tzjk.jse.edu.cn/fms/health-cujin/stud_health_stats5.jsp?unitId=002000012010613020&amp;version=2022%C4%EA%B6%C8&amp;unitType=all&amp;gender=&amp;nianji="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93.75%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"https://tzjk.jse.edu.cn/fms/health-cujin/stud_health_stats5.jsp?unitId=002000012010613019&amp;version=2022%C4%EA%B6%C8&amp;unitType=all&amp;gender=&amp;nianji="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89.47%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95.61%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74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71"/>
        <w:gridCol w:w="101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近视率排名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近视率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"https://tzjk.jse.edu.cn/fms/health-cujin/stud_health_stats5.jsp?unitId=002000012010613020&amp;version=2022%C4%EA%B6%C8&amp;unitType=all&amp;gender=&amp;nianji="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18.75%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"https://tzjk.jse.edu.cn/fms/health-cujin/stud_health_stats5.jsp?unitId=002000012010613018&amp;version=2022%C4%EA%B6%C8&amp;unitType=all&amp;gender=&amp;nianji="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"https://tzjk.jse.edu.cn/fms/health-cujin/stud_health_stats5.jsp?unitId=002000012010613017&amp;version=2022%C4%EA%B6%C8&amp;unitType=all&amp;gender=&amp;nianji="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39.02%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28.74%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745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1"/>
        <w:gridCol w:w="1144"/>
        <w:gridCol w:w="66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4A86B7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执行率排名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8EB2D0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"https://tzjk.jse.edu.cn/fms/health-cujin/stud_health_stats5.jsp?unitId=002000012010613017&amp;version=2022%C4%EA%B6%C8&amp;unitType=all&amp;gender=&amp;nianji="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小学六年级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"https://tzjk.jse.edu.cn/fms/health-cujin/stud_health_stats5.jsp?unitId=002000012010613018&amp;version=2022%C4%EA%B6%C8&amp;unitType=all&amp;gender=&amp;nianji="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小学五年级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"https://tzjk.jse.edu.cn/fms/health-cujin/stud_health_stats5.jsp?unitId=002000012010613019&amp;version=2022%C4%EA%B6%C8&amp;unitType=all&amp;gender=&amp;nianji="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小学四年级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"https://tzjk.jse.edu.cn/fms/health-cujin/stud_health_stats5.jsp?unitId=002000012010613020&amp;version=2022%C4%EA%B6%C8&amp;unitType=all&amp;gender=&amp;nianji="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小学三年级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AFB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instrText xml:space="preserve"> HYPERLINK "https://tzjk.jse.edu.cn/fms/health-cujin/stud_health_stats5.jsp?unitId=002000012010613021&amp;version=2022%C4%EA%B6%C8&amp;unitType=all&amp;gender=&amp;nianji=" </w:instrTex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color w:val="2FA4E7"/>
                <w:sz w:val="21"/>
                <w:szCs w:val="21"/>
                <w:u w:val="single"/>
                <w:bdr w:val="none" w:color="auto" w:sz="0" w:space="0"/>
              </w:rPr>
              <w:t>小学二年级</w:t>
            </w:r>
            <w:r>
              <w:rPr>
                <w:rFonts w:hint="eastAsia" w:ascii="微软雅黑" w:hAnsi="微软雅黑" w:eastAsia="微软雅黑" w:cs="微软雅黑"/>
                <w:color w:val="2FA4E7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9F0F8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lef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244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32444E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NiOTc5YWU3Zjk4MmUyNWU5MzNlNDUzMzI0ZTkifQ=="/>
  </w:docVars>
  <w:rsids>
    <w:rsidRoot w:val="66AF5943"/>
    <w:rsid w:val="66A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418</Characters>
  <Lines>0</Lines>
  <Paragraphs>0</Paragraphs>
  <TotalTime>0</TotalTime>
  <ScaleCrop>false</ScaleCrop>
  <LinksUpToDate>false</LinksUpToDate>
  <CharactersWithSpaces>418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2023-01-02T05:10:00Z</dcterms:created>
  <dc:creator>Administrator</dc:creator>
  <cp:lastModifiedBy>Administrator</cp:lastModifiedBy>
  <dcterms:modified xsi:type="dcterms:W3CDTF">2023-01-02T05:11:21Z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F96AB45B9191415F909BB5F02D324A7D</vt:lpwstr>
  </property>
</Properties>
</file>