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学年度第二学期</w:t>
      </w:r>
      <w:r>
        <w:rPr>
          <w:rFonts w:hint="eastAsia" w:ascii="仿宋" w:hAnsi="仿宋" w:eastAsia="仿宋"/>
          <w:sz w:val="30"/>
          <w:szCs w:val="30"/>
          <w:lang w:eastAsia="zh-CN"/>
        </w:rPr>
        <w:t>袁湖小学</w:t>
      </w:r>
      <w:r>
        <w:rPr>
          <w:rFonts w:hint="eastAsia" w:ascii="仿宋" w:hAnsi="仿宋" w:eastAsia="仿宋"/>
          <w:sz w:val="30"/>
          <w:szCs w:val="30"/>
        </w:rPr>
        <w:t>体育课表</w:t>
      </w:r>
    </w:p>
    <w:tbl>
      <w:tblPr>
        <w:tblStyle w:val="3"/>
        <w:tblpPr w:leftFromText="180" w:rightFromText="180" w:vertAnchor="page" w:horzAnchor="margin" w:tblpXSpec="right" w:tblpY="2537"/>
        <w:tblW w:w="14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5"/>
        <w:gridCol w:w="431"/>
        <w:gridCol w:w="456"/>
        <w:gridCol w:w="456"/>
        <w:gridCol w:w="456"/>
        <w:gridCol w:w="456"/>
        <w:gridCol w:w="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/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5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3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41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11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rStyle w:val="5"/>
                <w:color w:val="auto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62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6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45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体育</w:t>
            </w: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</w:tr>
    </w:tbl>
    <w:p>
      <w:pPr>
        <w:ind w:firstLine="900" w:firstLineChars="300"/>
        <w:rPr>
          <w:rFonts w:hint="eastAsia" w:ascii="仿宋" w:hAnsi="仿宋" w:eastAsia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学年度第二学期</w:t>
      </w:r>
      <w:r>
        <w:rPr>
          <w:rFonts w:hint="eastAsia" w:ascii="仿宋" w:hAnsi="仿宋" w:eastAsia="仿宋"/>
          <w:sz w:val="30"/>
          <w:szCs w:val="30"/>
          <w:lang w:eastAsia="zh-CN"/>
        </w:rPr>
        <w:t>袁湖小学</w:t>
      </w:r>
      <w:r>
        <w:rPr>
          <w:rFonts w:hint="eastAsia" w:ascii="仿宋" w:hAnsi="仿宋" w:eastAsia="仿宋"/>
          <w:sz w:val="30"/>
          <w:szCs w:val="30"/>
        </w:rPr>
        <w:t>作息时间表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0"/>
        <w:gridCol w:w="1903"/>
        <w:gridCol w:w="18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冬春时刻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夏秋时刻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时间(分)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10：10—10：15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10:20—10:25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10：15—10：25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10:25—10:35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广播体操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 —10：35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10:35—10:45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3：20—3：25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3:10—3:15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3：25—3：45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3:15—3:35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</w:tbl>
    <w:p>
      <w:pPr>
        <w:jc w:val="both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</w:t>
      </w: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袁湖小学</w:t>
      </w:r>
      <w:r>
        <w:rPr>
          <w:rFonts w:hint="eastAsia" w:ascii="仿宋" w:hAnsi="仿宋" w:eastAsia="仿宋"/>
          <w:sz w:val="30"/>
          <w:szCs w:val="30"/>
        </w:rPr>
        <w:t>阳光体育实施方案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健康的体魄是做好一切事情的基本前提，是旺盛生命力的体现。学校教育要贯彻“一切为了学生，健康第一”的可持续发展的理念，切实加强体育工作，让每一个学生都能感受到运动的快乐，从而丰富校园生活，促进学生身心健康和谐发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一、指导思想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认真贯彻《中共中央国务院关于加强青少年体育 增强青少年体质的意见》精神，为落实县教育局的通知要求，根据《学校体育工作条例》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二、活动主题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拥有健康才能拥有明天，热爱锻炼就是热爱生命！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口号：我阳光，我运动，我健康，我快乐！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三、目标和原则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（一）目标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1、促进学生健康成长，形成健康意识和终身体育观，确保“健康第一”思想落到实处。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2、让学生有选择地参与、学习、享受体育，激发学生的运动兴趣，发挥学生的学习积极性和潜能。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3、改革学校课间操，优化课间操的时间、空间、形式、内容和结构，使学生乐于参加，主动地掌握健身的方法并自觉锻炼。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4、促进师生间、生生间的和谐关系，提高学生的合作、竞争意识和交往能力。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5、丰富校园文化生活，营造积极向上的学风。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（二）原则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1、以人为本，树立“健康第一”、“终身体育”的意识。根据学生的发展需求，有效地设置和开展各项活动，重视活动过程的教育。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2、关注差异，重视学生个性发展。张扬学生个性，发展学生特长，推动素质教育。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3、增强体质，全面实施《国家学生体质健康标准》。营造人人参与、生气勃勃的校园体育氛围，创造良好的体育锻炼条件。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4、根据学生的身心发展的规律及特点，以及学校的实际情况，因地制宜，科学合理的安排大课间的课程计划和活动内容。增设集体舞、踏步操和校园球类运动等，将艺术、体育融为一体。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三、实施措施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1、时间安排：上午10：10—10：35，下午3：20--3：45，任何老师不得挤占阳光体育活动时间。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2、活动保障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（1）加强领导 健全组织机构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具体分工如下：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校  长（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郑江舟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）：宏观调控，并随时督查。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体育组（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孔兴顺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）：组织、指导“阳光锻炼一小时”活动。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班主任：负责按活动计划实施。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（2）认真学习 提高健康意识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观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（3）提高认识 重视体育活动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体育课教学为基本平台，与课外活动有机结合，并把体育活动情况做为学生评优的条件之一，不积极参加体育锻炼者不能当三好学生。体育教师要进行课外活动辅导、训练，对参与课外活动辅导的教师按相应时间计算其工作量，给予考核加分，确保师生的合法权益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（4）全员参与强化过程管理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坚持学生全员参与，学校领导紧密配合，教职工全员协作，建立领导巡查、体育教师安排指导、班主任组织实施、年级检查评比等机制，以保证阳光体育活动的有效开展。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四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、场地安排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具体位置见大课间活动安排表，由体育老师安排。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五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、班级特色活动内容：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班级特色活动以推荐内容为主，各班可根据实际情况操作，尽量做到以点带面，顾及全体，让每个学生活动起来，并注意安全。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六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、活动要求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1、课间活动时间每班班主任必须到本班活动场地，选择、设计分散活动内容，组织安排本班学生站队和活动。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2、体育老师负责本年级班级的场地安排，并对学生的站队、广播操、分散活动进行指导与监督。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七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、注意事项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1、活动必须由班主任到场负责管理，做必要的技术指导。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2、加强安全防范管理。班主任必须加强教育，引导学生安全、文明、有序的参加活动。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3、如果遇到小型体育竞赛，体育老师必须提前到达比赛场地。各班快速、有序地进入比赛场地进行比赛。 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4、遇到阴雨天不能进行正常室外活动时，各班由班主任自行在教室进行室内游戏。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开展阳光体育活动，就是希望同学们能够积极参加体育锻炼，逐渐养成终身体育的习惯，希望在这股力量的推动下，在大家的共同努力下，共同实现“每天锻炼一小时、健康工作五十年、幸福生活一辈子”的目标，大家一起动起来吧！我们相信通过这些阳光体育活动，一定能大大提高学生的体质健康水平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双塘镇</w:t>
      </w:r>
      <w:r>
        <w:rPr>
          <w:rFonts w:hint="eastAsia" w:ascii="黑体" w:eastAsia="黑体"/>
          <w:sz w:val="44"/>
          <w:szCs w:val="44"/>
          <w:lang w:eastAsia="zh-CN"/>
        </w:rPr>
        <w:t>袁湖</w:t>
      </w:r>
      <w:r>
        <w:rPr>
          <w:rFonts w:hint="eastAsia" w:ascii="黑体" w:eastAsia="黑体"/>
          <w:sz w:val="44"/>
          <w:szCs w:val="44"/>
        </w:rPr>
        <w:t>小学“阳光体育活动”安排表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各班主任负责本班活动安排</w:t>
      </w: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保卫：</w:t>
      </w:r>
      <w:r>
        <w:rPr>
          <w:rFonts w:hint="eastAsia" w:eastAsia="仿宋_GB2312"/>
          <w:b/>
          <w:color w:val="000000"/>
          <w:sz w:val="28"/>
          <w:szCs w:val="28"/>
        </w:rPr>
        <w:t> 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冉令华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医务：</w:t>
      </w:r>
      <w:r>
        <w:rPr>
          <w:rFonts w:hint="eastAsia" w:eastAsia="仿宋_GB2312"/>
          <w:color w:val="000000"/>
          <w:sz w:val="28"/>
          <w:szCs w:val="28"/>
        </w:rPr>
        <w:t xml:space="preserve">  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李艳梅</w:t>
      </w:r>
    </w:p>
    <w:p>
      <w:pPr>
        <w:tabs>
          <w:tab w:val="left" w:pos="360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各年级课外活动推荐项目：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一二年级：广播操、投沙包、跑步、校园集体舞、体育游戏、立定跳远、跳绳等。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三四年级：毽球、广播操、实心球、跳绳、校园集体舞、仰卧起坐、实心球、健身操、跑步、体育游戏、毽球等。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五六年级：毽球、小篮球、软排球、乒乓球、球操、跳绳、羽毛球、实心球、立定跳远、仰卧起坐、广播操、体育游戏等。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活动时间：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每天课间操、眼保健操、大课间及文体活动时间。</w:t>
      </w:r>
    </w:p>
    <w:p>
      <w:pPr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活动要求：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1、要求全体师生参与课外体育活动，积极参加体育锻炼；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2、各班将学生按所选的项目分成各个活动小组，以便活动的组织、开展；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3、各班学生按要求带好器材，按时到达指定地点参加活动，班主任和老师负责监督检查；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4、各班强调学生不许追逐打闹，并对其进行安全教育；</w:t>
      </w:r>
    </w:p>
    <w:p>
      <w:pPr>
        <w:ind w:firstLine="560" w:firstLineChars="200"/>
        <w:rPr>
          <w:rFonts w:hint="eastAsia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5、活动器材由各班负责保管。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4063365</wp:posOffset>
            </wp:positionH>
            <wp:positionV relativeFrom="paragraph">
              <wp:posOffset>-793115</wp:posOffset>
            </wp:positionV>
            <wp:extent cx="4178300" cy="3133725"/>
            <wp:effectExtent l="0" t="0" r="12700" b="9525"/>
            <wp:wrapNone/>
            <wp:docPr id="2" name="图片 2" descr="QQ图片20210105165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101051654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</w:pPr>
    </w:p>
    <w:p>
      <w:pPr>
        <w:widowControl/>
        <w:ind w:firstLine="1650" w:firstLineChars="55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ind w:firstLine="1650" w:firstLineChars="55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ind w:firstLine="1650" w:firstLineChars="55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eastAsia="zh-CN"/>
        </w:rPr>
        <w:t>袁湖小学跳绳比赛照片</w:t>
      </w:r>
    </w:p>
    <w:p>
      <w:pPr>
        <w:widowControl/>
        <w:ind w:firstLine="1650" w:firstLineChars="550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ind w:firstLine="1650" w:firstLineChars="55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199390</wp:posOffset>
            </wp:positionV>
            <wp:extent cx="4343400" cy="3257550"/>
            <wp:effectExtent l="0" t="0" r="0" b="0"/>
            <wp:wrapNone/>
            <wp:docPr id="3" name="图片 3" descr="QQ图片20210105165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101051654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/>
          <w:sz w:val="30"/>
          <w:szCs w:val="30"/>
        </w:rPr>
        <w:br w:type="page"/>
      </w:r>
    </w:p>
    <w:p>
      <w:pPr>
        <w:ind w:firstLine="900" w:firstLineChars="3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学年度第</w:t>
      </w:r>
      <w:r>
        <w:rPr>
          <w:rFonts w:hint="eastAsia" w:ascii="仿宋" w:hAnsi="仿宋" w:eastAsia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/>
          <w:sz w:val="30"/>
          <w:szCs w:val="30"/>
        </w:rPr>
        <w:t>学期</w:t>
      </w:r>
      <w:r>
        <w:rPr>
          <w:rFonts w:hint="eastAsia" w:ascii="仿宋" w:hAnsi="仿宋" w:eastAsia="仿宋"/>
          <w:sz w:val="30"/>
          <w:szCs w:val="30"/>
          <w:lang w:eastAsia="zh-CN"/>
        </w:rPr>
        <w:t>袁湖小学</w:t>
      </w:r>
      <w:r>
        <w:rPr>
          <w:rFonts w:hint="eastAsia" w:ascii="仿宋" w:hAnsi="仿宋" w:eastAsia="仿宋"/>
          <w:sz w:val="30"/>
          <w:szCs w:val="30"/>
        </w:rPr>
        <w:t>体育课表</w:t>
      </w:r>
    </w:p>
    <w:tbl>
      <w:tblPr>
        <w:tblStyle w:val="3"/>
        <w:tblpPr w:leftFromText="180" w:rightFromText="180" w:vertAnchor="page" w:horzAnchor="margin" w:tblpXSpec="right" w:tblpY="2537"/>
        <w:tblW w:w="141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0"/>
        <w:gridCol w:w="436"/>
        <w:gridCol w:w="456"/>
        <w:gridCol w:w="456"/>
        <w:gridCol w:w="456"/>
        <w:gridCol w:w="456"/>
        <w:gridCol w:w="456"/>
        <w:gridCol w:w="25"/>
        <w:gridCol w:w="431"/>
        <w:gridCol w:w="456"/>
        <w:gridCol w:w="456"/>
        <w:gridCol w:w="456"/>
        <w:gridCol w:w="456"/>
        <w:gridCol w:w="4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/>
        </w:tc>
        <w:tc>
          <w:tcPr>
            <w:tcW w:w="2736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</w:tc>
        <w:tc>
          <w:tcPr>
            <w:tcW w:w="275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星期二</w:t>
            </w:r>
          </w:p>
        </w:tc>
        <w:tc>
          <w:tcPr>
            <w:tcW w:w="2736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星期三</w:t>
            </w:r>
          </w:p>
        </w:tc>
        <w:tc>
          <w:tcPr>
            <w:tcW w:w="2741" w:type="dxa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</w:tc>
        <w:tc>
          <w:tcPr>
            <w:tcW w:w="2711" w:type="dxa"/>
            <w:gridSpan w:val="6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42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456" w:type="dxa"/>
            <w:gridSpan w:val="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45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rStyle w:val="5"/>
                <w:color w:val="auto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62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6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>
            <w:pPr>
              <w:rPr>
                <w:szCs w:val="21"/>
              </w:rPr>
            </w:pPr>
          </w:p>
        </w:tc>
        <w:tc>
          <w:tcPr>
            <w:tcW w:w="2736" w:type="dxa"/>
            <w:gridSpan w:val="7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45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  <w:tc>
          <w:tcPr>
            <w:tcW w:w="45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2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  <w:gridSpan w:val="2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  <w:tc>
          <w:tcPr>
            <w:tcW w:w="456" w:type="dxa"/>
          </w:tcPr>
          <w:p/>
        </w:tc>
      </w:tr>
    </w:tbl>
    <w:p>
      <w:pPr>
        <w:ind w:firstLine="900" w:firstLineChars="300"/>
        <w:rPr>
          <w:rFonts w:hint="eastAsia" w:ascii="仿宋" w:hAnsi="仿宋" w:eastAsia="仿宋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/>
          <w:sz w:val="30"/>
          <w:szCs w:val="30"/>
        </w:rPr>
        <w:t xml:space="preserve"> -202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学年度第</w:t>
      </w:r>
      <w:r>
        <w:rPr>
          <w:rFonts w:hint="eastAsia" w:ascii="仿宋" w:hAnsi="仿宋" w:eastAsia="仿宋"/>
          <w:sz w:val="30"/>
          <w:szCs w:val="30"/>
          <w:lang w:eastAsia="zh-CN"/>
        </w:rPr>
        <w:t>一</w:t>
      </w:r>
      <w:r>
        <w:rPr>
          <w:rFonts w:hint="eastAsia" w:ascii="仿宋" w:hAnsi="仿宋" w:eastAsia="仿宋"/>
          <w:sz w:val="30"/>
          <w:szCs w:val="30"/>
        </w:rPr>
        <w:t>学期</w:t>
      </w:r>
      <w:r>
        <w:rPr>
          <w:rFonts w:hint="eastAsia" w:ascii="仿宋" w:hAnsi="仿宋" w:eastAsia="仿宋"/>
          <w:sz w:val="30"/>
          <w:szCs w:val="30"/>
          <w:lang w:eastAsia="zh-CN"/>
        </w:rPr>
        <w:t>袁湖小学</w:t>
      </w:r>
      <w:r>
        <w:rPr>
          <w:rFonts w:hint="eastAsia" w:ascii="仿宋" w:hAnsi="仿宋" w:eastAsia="仿宋"/>
          <w:sz w:val="30"/>
          <w:szCs w:val="30"/>
        </w:rPr>
        <w:t>作息时间表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60"/>
        <w:gridCol w:w="1903"/>
        <w:gridCol w:w="1842"/>
        <w:gridCol w:w="127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午别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冬春时刻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夏秋时刻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时间(分)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10：10—10：15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10:20—10:25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10：15—10：25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10:25—10:35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广播体操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10:25 —10：35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10:35—10:45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下午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3：20—3：25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3:10—3:15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眼保健操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3：25—3：45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3:15—3:35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班级特色活动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冬天改为跑步</w:t>
            </w:r>
          </w:p>
        </w:tc>
      </w:tr>
    </w:tbl>
    <w:p>
      <w:pPr>
        <w:jc w:val="both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</w:t>
      </w: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  <w:lang w:eastAsia="zh-CN"/>
        </w:rPr>
      </w:pPr>
    </w:p>
    <w:p>
      <w:pPr>
        <w:widowControl/>
        <w:ind w:firstLine="1650" w:firstLineChars="55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袁湖小学</w:t>
      </w:r>
      <w:r>
        <w:rPr>
          <w:rFonts w:hint="eastAsia" w:ascii="仿宋" w:hAnsi="仿宋" w:eastAsia="仿宋"/>
          <w:sz w:val="30"/>
          <w:szCs w:val="30"/>
        </w:rPr>
        <w:t>阳光体育实施方案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健康的体魄是做好一切事情的基本前提，是旺盛生命力的体现。学校教育要贯彻“一切为了学生，健康第一”的可持续发展的理念，切实加强体育工作，让每一个学生都能感受到运动的快乐，从而丰富校园生活，促进学生身心健康和谐发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一、指导思想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认真贯彻《中共中央国务院关于加强青少年体育 增强青少年体质的意见》精神，为落实县教育局的通知要求，根据《学校体育工作条例》，全面实施素质教育，培养德智体等全面发展的人才，积极贯彻“健康第一”、“每天锻炼一小时，健康工作五十年，幸福生活一辈子”的现代健康理念，以全面实施《学生体质健康标准》、大力推进体育大课间活动为重点，蓬勃开展“阳光体育活动”。将加强学校体育课程建设与提高德育工作实效、促进和谐校园紧密结合，养成学生积极主动的体育锻炼习惯，提高学生的思想道德素质、文明礼仪素质和身体健康素质，进一步推进校园体育文化建设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二、活动主题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拥有健康才能拥有明天，热爱锻炼就是热爱生命！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口号：我阳光，我运动，我健康，我快乐！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三、目标和原则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（一）目标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1、促进学生健康成长，形成健康意识和终身体育观，确保“健康第一”思想落到实处。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2、让学生有选择地参与、学习、享受体育，激发学生的运动兴趣，发挥学生的学习积极性和潜能。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3、改革学校课间操，优化课间操的时间、空间、形式、内容和结构，使学生乐于参加，主动地掌握健身的方法并自觉锻炼。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4、促进师生间、生生间的和谐关系，提高学生的合作、竞争意识和交往能力。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5、丰富校园文化生活，营造积极向上的学风。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（二）原则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1、以人为本，树立“健康第一”、“终身体育”的意识。根据学生的发展需求，有效地设置和开展各项活动，重视活动过程的教育。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2、关注差异，重视学生个性发展。张扬学生个性，发展学生特长，推动素质教育。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3、增强体质，全面实施《国家学生体质健康标准》。营造人人参与、生气勃勃的校园体育氛围，创造良好的体育锻炼条件。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4、根据学生的身心发展的规律及特点，以及学校的实际情况，因地制宜，科学合理的安排大课间的课程计划和活动内容。增设集体舞、踏步操和校园球类运动等，将艺术、体育融为一体。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三、实施措施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1、时间安排：上午10：10—10：35，下午3：20--3：45，任何老师不得挤占阳光体育活动时间。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2、活动保障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（1）加强领导 健全组织机构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具体分工如下：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校  长（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郑江舟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）：宏观调控，并随时督查。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体育组（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孔兴顺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）：组织、指导“阳光锻炼一小时”活动。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班主任：负责按活动计划实施。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（2）认真学习 提高健康意识</w:t>
      </w:r>
    </w:p>
    <w:p>
      <w:pPr>
        <w:spacing w:line="360" w:lineRule="auto"/>
        <w:ind w:firstLine="480" w:firstLineChars="200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贯彻新课程理念为主旨，组织老师认真学习《中共中央国务院关于深化教育改革全面推进素质教育的决定》，认真理解“每天锻炼一小时，健康工作五十年，幸福生活一辈子”的现代健康理念，深刻反思自己，了解学生发展之需，使广大教师深刻体会到：拥有健康才能拥有明天，热爱锻炼就是热爱生命，在深化课程改革，全面提高质量的工作中，注入快乐体育的全新理念，确立合作、竞争、快乐、主动、健康发展的体育观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（3）提高认识 重视体育活动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以体育课教学为基本平台，与课外活动有机结合，并把体育活动情况做为学生评优的条件之一，不积极参加体育锻炼者不能当三好学生。体育教师要进行课外活动辅导、训练，对参与课外活动辅导的教师按相应时间计算其工作量，给予考核加分，确保师生的合法权益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（4）全员参与强化过程管理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坚持学生全员参与，学校领导紧密配合，教职工全员协作，建立领导巡查、体育教师安排指导、班主任组织实施、年级检查评比等机制，以保证阳光体育活动的有效开展。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四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、场地安排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具体位置见大课间活动安排表，由体育老师安排。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五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、班级特色活动内容：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班级特色活动以推荐内容为主，各班可根据实际情况操作，尽量做到以点带面，顾及全体，让每个学生活动起来，并注意安全。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六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、活动要求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1、课间活动时间每班班主任必须到本班活动场地，选择、设计分散活动内容，组织安排本班学生站队和活动。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2、体育老师负责本年级班级的场地安排，并对学生的站队、广播操、分散活动进行指导与监督。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CN"/>
        </w:rPr>
        <w:t>七</w:t>
      </w: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、注意事项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1、活动必须由班主任到场负责管理，做必要的技术指导。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2、加强安全防范管理。班主任必须加强教育，引导学生安全、文明、有序的参加活动。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 xml:space="preserve">3、如果遇到小型体育竞赛，体育老师必须提前到达比赛场地。各班快速、有序地进入比赛场地进行比赛。      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4、遇到阴雨天不能进行正常室外活动时，各班由班主任自行在教室进行室内游戏。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  <w:r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  <w:t>开展阳光体育活动，就是希望同学们能够积极参加体育锻炼，逐渐养成终身体育的习惯，希望在这股力量的推动下，在大家的共同努力下，共同实现“每天锻炼一小时、健康工作五十年、幸福生活一辈子”的目标，大家一起动起来吧！我们相信通过这些阳光体育活动，一定能大大提高学生的体质健康水平。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双塘镇</w:t>
      </w:r>
      <w:r>
        <w:rPr>
          <w:rFonts w:hint="eastAsia" w:ascii="黑体" w:eastAsia="黑体"/>
          <w:sz w:val="44"/>
          <w:szCs w:val="44"/>
          <w:lang w:eastAsia="zh-CN"/>
        </w:rPr>
        <w:t>袁湖</w:t>
      </w:r>
      <w:r>
        <w:rPr>
          <w:rFonts w:hint="eastAsia" w:ascii="黑体" w:eastAsia="黑体"/>
          <w:sz w:val="44"/>
          <w:szCs w:val="44"/>
        </w:rPr>
        <w:t>小学“阳光体育活动”安排表</w:t>
      </w:r>
    </w:p>
    <w:p>
      <w:pPr>
        <w:spacing w:line="360" w:lineRule="auto"/>
        <w:rPr>
          <w:rFonts w:hint="eastAsia" w:ascii="仿宋_GB2312" w:eastAsia="仿宋_GB2312" w:cs="宋体"/>
          <w:color w:val="000000"/>
          <w:kern w:val="0"/>
          <w:sz w:val="24"/>
          <w:lang w:eastAsia="zh-Hans"/>
        </w:rPr>
      </w:pP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各班主任负责本班活动安排</w:t>
      </w:r>
    </w:p>
    <w:p>
      <w:pPr>
        <w:tabs>
          <w:tab w:val="right" w:pos="8306"/>
        </w:tabs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保卫：</w:t>
      </w:r>
      <w:r>
        <w:rPr>
          <w:rFonts w:hint="eastAsia" w:eastAsia="仿宋_GB2312"/>
          <w:b/>
          <w:color w:val="000000"/>
          <w:sz w:val="28"/>
          <w:szCs w:val="28"/>
        </w:rPr>
        <w:t> 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冉令华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医务：</w:t>
      </w:r>
      <w:r>
        <w:rPr>
          <w:rFonts w:hint="eastAsia" w:eastAsia="仿宋_GB2312"/>
          <w:color w:val="000000"/>
          <w:sz w:val="28"/>
          <w:szCs w:val="28"/>
        </w:rPr>
        <w:t xml:space="preserve">  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李艳梅</w:t>
      </w:r>
    </w:p>
    <w:p>
      <w:pPr>
        <w:tabs>
          <w:tab w:val="left" w:pos="360"/>
        </w:tabs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各年级课外活动推荐项目：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一二年级：广播操、投沙包、跑步、校园集体舞、体育游戏、立定跳远、跳绳等。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三四年级：毽球、广播操、实心球、跳绳、校园集体舞、仰卧起坐、实心球、健身操、跑步、体育游戏、毽球等。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五六年级：毽球、小篮球、软排球、乒乓球、球操、跳绳、羽毛球、实心球、立定跳远、仰卧起坐、广播操、体育游戏等。</w:t>
      </w: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活动时间：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每天课间操、眼保健操、大课间及文体活动时间。</w:t>
      </w:r>
    </w:p>
    <w:p>
      <w:pPr>
        <w:spacing w:line="400" w:lineRule="exact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活动要求：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1、要求全体师生参与课外体育活动，积极参加体育锻炼；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2、各班将学生按所选的项目分成各个活动小组，以便活动的组织、开展；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3、各班学生按要求带好器材，按时到达指定地点参加活动，班主任和老师负责监督检查；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4、各班强调学生不许追逐打闹，并对其进行安全教育；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-721360</wp:posOffset>
            </wp:positionV>
            <wp:extent cx="4165600" cy="3124200"/>
            <wp:effectExtent l="0" t="0" r="6350" b="0"/>
            <wp:wrapNone/>
            <wp:docPr id="6" name="图片 6" descr="f18b711e5ee5747427222070cf4e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18b711e5ee5747427222070cf4e1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袁湖小学广播操照片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723265</wp:posOffset>
            </wp:positionH>
            <wp:positionV relativeFrom="paragraph">
              <wp:posOffset>6350</wp:posOffset>
            </wp:positionV>
            <wp:extent cx="4042410" cy="3031490"/>
            <wp:effectExtent l="0" t="0" r="15240" b="16510"/>
            <wp:wrapNone/>
            <wp:docPr id="7" name="图片 7" descr="9577fbdfd06d67ac031501db1e8cb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577fbdfd06d67ac031501db1e8cb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241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袁湖小学</w:t>
      </w:r>
      <w:r>
        <w:rPr>
          <w:rFonts w:hint="eastAsia"/>
          <w:b/>
          <w:bCs/>
          <w:sz w:val="36"/>
          <w:szCs w:val="36"/>
          <w:lang w:val="en-US" w:eastAsia="zh-CN"/>
        </w:rPr>
        <w:t>2021年冬季跳绳、踢毽子总成绩</w:t>
      </w:r>
    </w:p>
    <w:tbl>
      <w:tblPr>
        <w:tblStyle w:val="3"/>
        <w:tblpPr w:leftFromText="180" w:rightFromText="180" w:vertAnchor="text" w:horzAnchor="page" w:tblpX="1716" w:tblpY="395"/>
        <w:tblOverlap w:val="never"/>
        <w:tblW w:w="11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2618"/>
        <w:gridCol w:w="19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90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班级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跳绳（个）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踢毽子（个）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奖项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各班加分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1438</w:t>
            </w:r>
          </w:p>
        </w:tc>
        <w:tc>
          <w:tcPr>
            <w:tcW w:w="2618" w:type="dxa"/>
            <w:shd w:val="clear" w:color="auto" w:fill="757070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低年级段一等奖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219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1116</w:t>
            </w:r>
          </w:p>
        </w:tc>
        <w:tc>
          <w:tcPr>
            <w:tcW w:w="2618" w:type="dxa"/>
            <w:shd w:val="clear" w:color="auto" w:fill="757070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低年级段二等奖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1463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270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中年级段二等奖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1511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575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中年级段一等奖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1564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724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高年级段二等奖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1908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796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高年级段二等奖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widowControl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ZmU1OWM1Y2Y3Yzc4ZWJjMzZiMjhjODBkNmQyYTkifQ=="/>
  </w:docVars>
  <w:rsids>
    <w:rsidRoot w:val="4EB913BB"/>
    <w:rsid w:val="1722693F"/>
    <w:rsid w:val="417F24D9"/>
    <w:rsid w:val="4AAA789B"/>
    <w:rsid w:val="4DBF73FF"/>
    <w:rsid w:val="4EB913BB"/>
    <w:rsid w:val="6B383D7C"/>
    <w:rsid w:val="7DC5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Intense Emphasis"/>
    <w:basedOn w:val="4"/>
    <w:qFormat/>
    <w:uiPriority w:val="21"/>
    <w:rPr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10158</Words>
  <Characters>10517</Characters>
  <Lines>0</Lines>
  <Paragraphs>0</Paragraphs>
  <TotalTime>6</TotalTime>
  <ScaleCrop>false</ScaleCrop>
  <LinksUpToDate>false</LinksUpToDate>
  <CharactersWithSpaces>10677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2021-12-03T05:20:00Z</dcterms:created>
  <dc:creator>Administrator</dc:creator>
  <cp:lastModifiedBy>Administrator</cp:lastModifiedBy>
  <dcterms:modified xsi:type="dcterms:W3CDTF">2023-01-11T11:44:59Z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37AAAA14B05F4015962B13FDBA477036</vt:lpwstr>
  </property>
</Properties>
</file>