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附件2：</w:t>
      </w:r>
    </w:p>
    <w:p>
      <w:pPr>
        <w:widowControl/>
        <w:snapToGrid w:val="0"/>
        <w:spacing w:line="300" w:lineRule="auto"/>
        <w:jc w:val="center"/>
        <w:rPr>
          <w:rFonts w:hint="eastAsia" w:ascii="方正小标宋简体" w:hAnsi="宋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kern w:val="0"/>
          <w:sz w:val="44"/>
          <w:szCs w:val="44"/>
        </w:rPr>
        <w:t>新沂市教育系统先进集体申报表</w:t>
      </w:r>
    </w:p>
    <w:tbl>
      <w:tblPr>
        <w:tblStyle w:val="3"/>
        <w:tblW w:w="9369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7"/>
        <w:gridCol w:w="3534"/>
        <w:gridCol w:w="529"/>
        <w:gridCol w:w="191"/>
        <w:gridCol w:w="1095"/>
        <w:gridCol w:w="1885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29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</w:t>
            </w:r>
          </w:p>
        </w:tc>
        <w:tc>
          <w:tcPr>
            <w:tcW w:w="834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新沂市合沟镇中心幼儿园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 五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来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  获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  誉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号</w:t>
            </w:r>
          </w:p>
        </w:tc>
        <w:tc>
          <w:tcPr>
            <w:tcW w:w="4080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8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6" w:hRule="atLeast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8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113" w:right="113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新沂市教育系统“三八红旗集体”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徐州市学前教育先进集体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</w:rPr>
              <w:t>新沂工人先锋号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新沂市2018--2019学年度综合考核一等奖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4"/>
              </w:rPr>
              <w:t>全市教育系统2019--2020学年度法治工作先进集体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24"/>
              </w:rPr>
              <w:t>2018--2020年度新沂市文明校园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4"/>
              </w:rPr>
              <w:t>2019--2020学年度综合考核二等奖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/>
                <w:sz w:val="24"/>
              </w:rPr>
              <w:t>全国“家校（园）共育”数字化项目（家园共育）示范幼儿园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sz w:val="24"/>
              </w:rPr>
              <w:t>第二十二届“幼芽杯”幼儿绘画大赛组织奖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sz w:val="24"/>
              </w:rPr>
              <w:t>《花开信语 落笔成爱》在“一封家书伴成长”家书集征文评比中，获得二等奖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/>
                <w:sz w:val="24"/>
              </w:rPr>
              <w:t>徐州市平安校园示范校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12.</w:t>
            </w:r>
            <w:r>
              <w:rPr>
                <w:rFonts w:hint="eastAsia" w:ascii="宋体" w:hAnsi="宋体"/>
                <w:sz w:val="24"/>
              </w:rPr>
              <w:t>2021年度新沂市教师培训工作先进集体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</w:t>
            </w:r>
            <w:r>
              <w:rPr>
                <w:rFonts w:hint="eastAsia" w:ascii="宋体" w:hAnsi="宋体"/>
                <w:sz w:val="24"/>
              </w:rPr>
              <w:t>2020--2021学年度综合考核一等奖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14.</w:t>
            </w:r>
            <w:r>
              <w:rPr>
                <w:rFonts w:hint="eastAsia" w:ascii="宋体" w:hAnsi="宋体"/>
                <w:sz w:val="24"/>
              </w:rPr>
              <w:t>2020--2021学年度综合考核特别进步奖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15.</w:t>
            </w:r>
            <w:r>
              <w:rPr>
                <w:rFonts w:hint="eastAsia" w:ascii="宋体" w:hAnsi="宋体"/>
                <w:sz w:val="24"/>
              </w:rPr>
              <w:t>新沂市首批家校共育特色学校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16.</w:t>
            </w:r>
            <w:r>
              <w:rPr>
                <w:rFonts w:hint="eastAsia" w:ascii="宋体" w:hAnsi="宋体"/>
                <w:sz w:val="24"/>
              </w:rPr>
              <w:t>学前教育二级共同体先进集体</w:t>
            </w:r>
          </w:p>
          <w:p>
            <w:pPr>
              <w:ind w:left="113" w:right="113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17.2021--2022学年度综合考核一等奖</w:t>
            </w: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8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2019.05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2019.11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2019.12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2020.03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2020.09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2020.12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2021.03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2021.05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2021.06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2021.08</w:t>
            </w:r>
          </w:p>
          <w:p>
            <w:pPr>
              <w:ind w:right="113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2021.10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2022.01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2022.02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2022.02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2022.03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2022.08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.0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8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徐州市教育局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新沂市总工会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新沂市精神文明建设指导委员会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国家教育行政学院家庭教育研究中心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“幼芽杯”幼儿绘画大赛组委会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徐州市教育局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新沂市教育局</w:t>
            </w: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029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34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踔厉奋发  砥砺共进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合沟镇中心幼儿园秉承“求真 至善 尚美”的办园理念，认真贯彻落实《3—6岁儿童学习与发展指南》和《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幼儿园保育教育评估指南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》精神，不断优化育人环境，深化内部管理，扎实推进教师队伍建设。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先后被获得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全国“家园共育”示范幼儿园、徐州市“学前教育”先进集体、新沂市教育系统“三八红旗集体”、新沂市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教师培训工作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先进集体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新沂市“学前教育二级共同体”先进集体、新沂市年度综合考核一等奖等荣誉称号。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一、抓核心、求突破，促进教师队伍全面均衡发展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（一）加强师德师风建设，完善教师品行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教师集中学习党史、习近平新时代中国特色社会主义思想，二十大讲话精神及各类政治学习材料，奠定教师们坚实的政治思想根基。廉洁从教，坦荡为师，倡议教师廉洁从教与过节，立足岗位与师德，争做新时代四有好教师。继续以“加强师德建设和促进专业发展”为核心，与教师签订有偿违规补课、收受礼金承诺书。通过专题讲座、师德典型案例、教育故事分享、政治学习等形式提高教师政治觉悟，增强教师的职业道德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（二）加强教师梯队培养，全面提升保教质量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结合教师的教龄及专业水平，将教师划分为骨干型教师、经验型教师、成长型教师和入职新教师，探索实施“分层带教”，从而在优势互补中，形成学有榜样、研有方向、成有目标的教师专业化发展规划。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1.量体裁衣定方向。根据每位教师自身特长，采取多方位、多途径的培养措施，让教师选择自己倾向的领域，有针对性地制定专业发展方向。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精准对接搭平台。以集中研训、合作学习、个别指导为培育路径，以专题研修为实施载体，以自我诊断、过程评价为评价手段，鼓励不同年龄段、不同层面的教师根据所需选择不同的教研方式和内容，组织示范课、观摩课、“同课同构”、课程故事等教学竞赛，让教师在学习、实践和竞争中快速成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（三）经验梳理，共思共研共成长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转变模式，提高成效。调整教研模式：一是寻找教学问题→形成问题点→梳理提升、反思式教研；二是收集资料→反思调整→成果转化、视频教研；三是视频聚焦→探讨细节→寻求策略。三种模式不断提高教研中教师的自主性，提升教师的反思能力以及业务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回顾成效，收获颇丰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辛勤耕耘必换来累累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硕果，在全体教职工的努力下，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合沟镇中心幼儿园在综合考评中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连续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荣获一等奖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特别进步奖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；桑磊园长主持的新沂市级规划课题顺利结题，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丽月、任倩两位老师申报的徐州市个人课题被评为优秀主持人，代玉、卞瑜静、孙倩倩等老师5位老师申报的多篇课题研究顺利结题；朱墨涵、魏青莹、卓珍等7位老师在近两年的优秀教案评比中荣获一等奖；卞瑜静、任倩、朱墨涵3位老师在优质课评比和基本功考核中荣获一、二等奖；近三年教师论文发表6篇，省、市级获奖论文12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二、抓薄弱、求协调，促进幼儿全面和谐发展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1.聚焦问题，助推发展。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学习和研讨，明确追随儿童的兴趣，从支持“哪方面”的兴趣到以“什么方式”支持中找到儿童的探究焦点，帮助教师树立正确的儿童观，从而推进儿童经验的发展。对照《0-8岁儿童学习环境创设》，教师以观察—思考—判断—改变的方式，结合目前班级区域创设和材料投放情况，分析材料是否能够激发幼儿活动的兴趣，是否能够让幼儿在游戏中学习，能否满足当下幼儿的发展需要和激发幼儿的内在潜力，让幼儿得到有挑战的发展等方面，对各班级的区域材料投放进行探讨，有针对性的进行整改。充分利用幼儿一日生活中的各个环节，鼓励幼儿通过谈话、观察、倾听、对话、表征等形式，在看见儿童经验生长的班级环境中，实现与幼儿经验的互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2.倾听儿童，相伴成长。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坚持“以幼儿为本”的教育理念，“以儿童的视角”组织活动。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亲子扎染”和“趣味六一”活动中，各班教师以问卷调查表征的方式，倾听幼儿想法，了解幼儿意愿；在活动准备过程中，以幼儿为活动的策划者，拓展生活经验，引导幼儿准备活动材料、布置活动场地等，在交流、对话，协商合作中，支持幼儿深度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三、抓实效、重沟通，促进家园合作共赢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为取得家长和社会对教育工作的关心和支持，构建起学校、家庭、社会共同育人的格局，创设良好的教育环境。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合沟镇中心幼儿园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进一步密切家园联系，充分发挥家长作用，探求不同的途径和方法来开展家园共育工作，切实提高家园合作的有效性。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零距离家访。通过调查、走访，确定帮扶对象，成立以园长为首的专项帮扶领导小组，建立一生一档。通过赠送物品、情绪疏导、定期观察指导等方式，对幼儿进行追踪式关爱，另外尽力加大各类帮扶资金上的额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科学引领。借助线上平台，每日精选推送“汉风号”、“新沂市家长大讲堂”及“智慧爱育堂”三大平台内符合幼儿园家长需要的家庭教育讲座、知识，帮助家长提高家庭教育能力；利用班级微信群、安全平台、家访、电话、家长会等形式，向家长进行安全教育宣传，提高家长安全防范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扎实开展项目活动。以互动交流、集思广益的灵动模式，拓宽“家长工作坊”话题维度，提供平等对话、交流的平台，帮助家长解决急需解决的实际问题。2023年4月27日，由新沂市教师发展中心组织学前“家园共育”教研中心组阶段性成果现场会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合沟镇中心幼儿园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召开，代玉主任以《幼小协同 科学衔接》为话题开展家长工作坊。通过与家长现场交流、分享，帮助家长明确科学衔接的具体内容及措施，全方位切实地做好幼儿入学的准备。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4.家长助教。为挖掘和发挥不同职业家长的资源优势，丰富幼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儿园的课程内容，促进家园共育工作的有序开展，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合沟镇中心幼儿园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各班级定期邀请家长走进班级，开展家长进课堂活动。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亲子活动。利用高质量的陪伴，促进幼儿健康、有效发展。通过发布活动倡议通知，引导鼓励家长进行“亲子阅读”、“亲子游戏”、“亲子运动”等亲子陪伴打卡，利用高质量的陪伴，帮助幼儿健康成长和有效发展；为进一步推进家长参与幼儿园教育和管理的积极性，激励先进，充分发挥家长榜样示范作用，优化家园合作的效果，评选“榜样家长”并颁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四、抓细节、求规范，促进学校后勤管理提升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幼儿园切实做好行政后勤工作，细化后勤工作管理，对安全教育工作牢固树立“安全第一，预防为主，综合治理”的意识，，以确保幼儿园保教工作的顺利进行为出发点，以提高师生和家长的安全意识及广泛开展安全教育活动为途径，做到防患于未然，力求给幼儿、教师创造一个优美、整洁、安全的学习、生活环境，为教职工、家长提供各项便利措施，促进幼儿园各项工作的安全、顺利、有效地完成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五、抓质量、求均衡，促进区域幼教同步发展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为深入、扎实地推进区域课程游戏化建设，提升教师的课程建设能力，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合沟镇中心幼儿园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积极参加市学前教育一级共同教研活动。在组长单位的带领下聚焦各园共性问题，通过解读专家语录、案例分析及现场观摩的方式共话教研，在思维碰撞中不断反思、总结经验，提升教师解读幼儿游戏水平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作为二级共同体组长单位，充分发挥示范引领作用，拓展共同体活动内容。利用送教、支教、帮扶等方式，每月开展研讨、游戏观摩等活动，不断完善二级共同各园游戏水平，促进各园课程建设水平健康、均衡的发展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奋楫先行，夯实发展新高度。认真做事只是把事情做对，用心做事才能把事情做好。2023，合幼全体教职工将继续坚守教育初心、心怀感恩，在反思中找问题；凝心聚力、齐抓共管，在分享中析差距；全力以赴，砥砺前行，在学习中逐步提高，争取各项工作再上新台阶，再创新佳绩！</w:t>
            </w:r>
          </w:p>
          <w:p>
            <w:pPr>
              <w:ind w:left="113" w:right="113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atLeast"/>
        </w:trPr>
        <w:tc>
          <w:tcPr>
            <w:tcW w:w="93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leftChars="54" w:right="113"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4759" w:leftChars="2266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4759" w:leftChars="2266" w:right="113"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</w:t>
            </w:r>
          </w:p>
          <w:p>
            <w:pPr>
              <w:ind w:left="4759" w:leftChars="2266" w:right="113" w:firstLine="840" w:firstLineChars="3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  <w:p>
            <w:pPr>
              <w:ind w:left="113" w:leftChars="54" w:right="113" w:firstLine="5040" w:firstLineChars="210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局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534" w:type="dxa"/>
            <w:noWrap w:val="0"/>
            <w:vAlign w:val="top"/>
          </w:tcPr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491" w:leftChars="710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(盖 章)</w:t>
            </w:r>
          </w:p>
          <w:p>
            <w:pPr>
              <w:ind w:left="50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13" w:leftChars="54" w:right="113" w:firstLine="1200" w:firstLineChars="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  <w:p>
            <w:pPr>
              <w:ind w:left="113" w:right="113"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113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政府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见</w:t>
            </w:r>
          </w:p>
        </w:tc>
        <w:tc>
          <w:tcPr>
            <w:tcW w:w="406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left="1491" w:leftChars="710" w:right="113"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(盖 章)</w:t>
            </w:r>
          </w:p>
          <w:p>
            <w:pPr>
              <w:ind w:left="50" w:right="113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left="1018" w:leftChars="485" w:right="113"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E6C3ED-C725-4E79-A83F-E71D638E79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2D22BA-9CA2-491B-9E24-861713DDB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555E24A-4413-4238-A26E-690849BA4CE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0F002E2-0725-4FB8-B3A3-9F64AC3F07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GFmYzNlZDA2NTk2YWFlZTRhOTIwYmQyODA4OWUifQ=="/>
  </w:docVars>
  <w:rsids>
    <w:rsidRoot w:val="6E265D7B"/>
    <w:rsid w:val="14F46E41"/>
    <w:rsid w:val="2BBC0F2B"/>
    <w:rsid w:val="2EC55CF8"/>
    <w:rsid w:val="59472841"/>
    <w:rsid w:val="6E26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2023-06-26T00:48:00Z</dcterms:created>
  <dc:creator>NTKO</dc:creator>
  <cp:lastModifiedBy>先森i</cp:lastModifiedBy>
  <dcterms:modified xsi:type="dcterms:W3CDTF">2023-07-30T04:31:16Z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F51C474442F041FB95BF69133F989560_11</vt:lpwstr>
  </property>
</Properties>
</file>