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6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瓦窑镇中心小学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-202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学年度第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学期阳光体育</w:t>
      </w:r>
    </w:p>
    <w:p w14:paraId="1F5CA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活动方案</w:t>
      </w:r>
    </w:p>
    <w:bookmarkEnd w:id="0"/>
    <w:p w14:paraId="46E2D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一、指导思想</w:t>
      </w:r>
    </w:p>
    <w:p w14:paraId="5ECD7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1、通过丰富多彩的课间活动把学生吸引到各项体育活动中，变要我参与为我要加与，在快乐中练，在练习中快乐。</w:t>
      </w:r>
    </w:p>
    <w:p w14:paraId="4704D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2、通过体育课向学生传授各种基本技术、基本知识，使学生学会锻炼，并找到自己特别喜爱的1-2个项目，在体育活动中加以强化、提高，变成学生自身的技术能力，最终成为终生参与的项目。</w:t>
      </w:r>
    </w:p>
    <w:p w14:paraId="154E6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3、使学生感受到大课间锻炼带来的好处，从理论上认识到健身的重要性，从而使真、善、美成为学生终身体育的意识，养成终生体育的习惯。</w:t>
      </w:r>
    </w:p>
    <w:p w14:paraId="41F62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4、通过锻炼，增强体质、健全心理，集中精力进行学习。</w:t>
      </w:r>
    </w:p>
    <w:p w14:paraId="6279E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二、活动时间</w:t>
      </w:r>
    </w:p>
    <w:p w14:paraId="02C9E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大课间时间和体育课时间</w:t>
      </w:r>
    </w:p>
    <w:p w14:paraId="7CCC2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三、活动内容</w:t>
      </w:r>
    </w:p>
    <w:p w14:paraId="1AFEA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低年级：拍小皮球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迎面接力跑、小游戏、踢毽子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迎面接力跑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</w:p>
    <w:p w14:paraId="12163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中高年级：各种奔跑游戏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羽毛球、乒乓球、三毛球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拍球、运球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</w:p>
    <w:p w14:paraId="1036F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篮球、排球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羽毛球、乒乓球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400米慢跑、奔跑游戏</w:t>
      </w:r>
    </w:p>
    <w:p w14:paraId="64334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四、组织要求</w:t>
      </w:r>
    </w:p>
    <w:p w14:paraId="25A5B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各班要充分利用学校的活动场地，因地制宜开展多种多样的体育活动，使学生的活动空间得到扩展，；加大体育的宣传力度，张贴、悬挂健身格言，如：“每天锻炼一小时，健康快乐一辈子”、“我运动、我快乐”，举行健康讲座等。</w:t>
      </w:r>
    </w:p>
    <w:p w14:paraId="7423F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2、由辅导老师带领学生做室内健身游戏，消除不良天气带来的影响，达到扩充空间又保证活动时间效果。</w:t>
      </w:r>
    </w:p>
    <w:p w14:paraId="50D6D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3、全体师生都要参与到快乐大课间中去，各任课教师与所教班学生一起活动。</w:t>
      </w:r>
    </w:p>
    <w:p w14:paraId="6D8D3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4、 加强大课间的管理与落实。</w:t>
      </w:r>
    </w:p>
    <w:p w14:paraId="4F0D6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1）班主任落实好自己班的活动器械，由体委负责，按学校安排的活动内容进行，保证按要求达到人人有活动，活动有器具；按学校分工的活动场所（见活动安排表）开展活动；每天值班领导对各班开展的大课间活动进行检查督促，纳入班级量化；每次活动都有老师带领，确保活动安全。</w:t>
      </w:r>
    </w:p>
    <w:p w14:paraId="5EB90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（2）体育教师要在体育课上对学生进行大课间活动项目的学习，让学生明白活动项目的具体要求。</w:t>
      </w:r>
    </w:p>
    <w:p w14:paraId="0578D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（3）课间活动时，学校领导要进行督促，所涉及的各方要协调到位，如活动器械、场地等，保证每天活动时，不被占用。</w:t>
      </w:r>
    </w:p>
    <w:p w14:paraId="43069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4）实行学校领导负责制，大课间活动由分管校长负责，学校主要领导到操场参入活动，同时了解情况，发现问题及时解决，并提高全校师生对课间操的重视程度；班主任、任课教师要认真组织本班学生按时活动，培养学生活动兴趣，从思想上正确引导学生，并用自己亲身实践来影响、教育和鼓励学生积极参入活动；体育教师负责课间活动内容的安排、乐曲的选择，负责班级活动场所及进退场的安排。负责组织课间操的全过程，并协调班主任组织好所带年级的课间活动。</w:t>
      </w:r>
    </w:p>
    <w:p w14:paraId="704D0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（5）活动时安全第一，各班要切实把安全工作做好，学校教导处、总务处对器械、场地随时进行跟踪，一旦发现安全隐患要及时制止学生的活动。</w:t>
      </w:r>
    </w:p>
    <w:p w14:paraId="1CA30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（6）各班要保证学生全员参与，除生病请假的外，无特殊情况不得缺席，任课教师要清点好人数，对学生参入情况的检查纳入班级量化。</w:t>
      </w:r>
    </w:p>
    <w:p w14:paraId="4C1EA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五、实施措施</w:t>
      </w:r>
    </w:p>
    <w:p w14:paraId="5A500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1、活动量由体育教师和班主任负责，要提前安排好活动内容的顺序以及活动量，要符合人体运动的变化规律。</w:t>
      </w:r>
    </w:p>
    <w:p w14:paraId="0DFE4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2、活动要有实效，要使学生的身心健康得到全面发展。能否满足学生生长发育的需要，能否达到增强学生体质是活动的关键。活动开展不仅是求形，更是要讲究实效，最后由任课教师对学生身体素质进行检测。</w:t>
      </w:r>
    </w:p>
    <w:p w14:paraId="5AFD13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58E6"/>
    <w:rsid w:val="0AF958E6"/>
    <w:rsid w:val="6BF8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2025-03-28T02:15:00Z</dcterms:created>
  <dc:creator>开水煮柿子。</dc:creator>
  <cp:lastModifiedBy>开水煮柿子。</cp:lastModifiedBy>
  <dcterms:modified xsi:type="dcterms:W3CDTF">2025-03-28T02:16:39Z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712274D6F7664ADEB14C887C8413A60D_13</vt:lpwstr>
  </property>
  <property fmtid="{D5CDD505-2E9C-101B-9397-08002B2CF9AE}" pid="4" name="KSOTemplateDocerSaveRecord">
    <vt:lpwstr>eyJoZGlkIjoiODRkZDg5Mjc5OTc5Y2E0ODY1YmNjZjlmYjUxMmQ3ZmQiLCJ1c2VySWQiOiIzMTc5ODY5OTYifQ==</vt:lpwstr>
  </property>
</Properties>
</file>